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A8C" w:rsidRPr="00884D34" w:rsidRDefault="00A47A8C" w:rsidP="00A47A8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47A8C" w:rsidRPr="00884D34" w:rsidRDefault="00A47A8C" w:rsidP="00A47A8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8C7FD9" w:rsidRPr="00D82E02" w:rsidRDefault="008C7FD9" w:rsidP="00D82E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82E02">
        <w:rPr>
          <w:rFonts w:ascii="Times New Roman" w:hAnsi="Times New Roman" w:cs="Times New Roman"/>
          <w:b/>
          <w:sz w:val="28"/>
          <w:szCs w:val="24"/>
        </w:rPr>
        <w:br/>
      </w:r>
      <w:r w:rsidRPr="00D82E02">
        <w:rPr>
          <w:rFonts w:ascii="Times New Roman" w:hAnsi="Times New Roman" w:cs="Times New Roman"/>
          <w:sz w:val="28"/>
          <w:szCs w:val="24"/>
        </w:rPr>
        <w:t>учебного предмета</w:t>
      </w:r>
    </w:p>
    <w:p w:rsidR="008C7FD9" w:rsidRPr="00D82E02" w:rsidRDefault="008C7FD9" w:rsidP="00D82E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82E02">
        <w:rPr>
          <w:rFonts w:ascii="Times New Roman" w:hAnsi="Times New Roman" w:cs="Times New Roman"/>
          <w:sz w:val="28"/>
          <w:szCs w:val="24"/>
        </w:rPr>
        <w:t>«</w:t>
      </w:r>
      <w:r w:rsidR="00EE4C5A" w:rsidRPr="00D82E02">
        <w:rPr>
          <w:rFonts w:ascii="Times New Roman" w:hAnsi="Times New Roman" w:cs="Times New Roman"/>
          <w:sz w:val="28"/>
          <w:szCs w:val="24"/>
        </w:rPr>
        <w:t>Алгебра</w:t>
      </w:r>
      <w:r w:rsidRPr="00D82E02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8C7FD9" w:rsidRPr="00D82E02" w:rsidRDefault="008C7FD9" w:rsidP="00D82E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82E02">
        <w:rPr>
          <w:rFonts w:ascii="Times New Roman" w:hAnsi="Times New Roman" w:cs="Times New Roman"/>
          <w:sz w:val="28"/>
          <w:szCs w:val="24"/>
        </w:rPr>
        <w:t>для 11 класса</w:t>
      </w:r>
    </w:p>
    <w:p w:rsidR="008C7FD9" w:rsidRPr="00D82E02" w:rsidRDefault="00C51BC4" w:rsidP="00D82E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82E02">
        <w:rPr>
          <w:rFonts w:ascii="Times New Roman" w:hAnsi="Times New Roman" w:cs="Times New Roman"/>
          <w:sz w:val="28"/>
          <w:szCs w:val="24"/>
        </w:rPr>
        <w:t>на 202</w:t>
      </w:r>
      <w:r w:rsidR="00D82E02" w:rsidRPr="00D82E02">
        <w:rPr>
          <w:rFonts w:ascii="Times New Roman" w:hAnsi="Times New Roman" w:cs="Times New Roman"/>
          <w:sz w:val="28"/>
          <w:szCs w:val="24"/>
        </w:rPr>
        <w:t>3</w:t>
      </w:r>
      <w:r w:rsidRPr="00D82E02">
        <w:rPr>
          <w:rFonts w:ascii="Times New Roman" w:hAnsi="Times New Roman" w:cs="Times New Roman"/>
          <w:sz w:val="28"/>
          <w:szCs w:val="24"/>
        </w:rPr>
        <w:t>-202</w:t>
      </w:r>
      <w:r w:rsidR="00D82E02" w:rsidRPr="00D82E02">
        <w:rPr>
          <w:rFonts w:ascii="Times New Roman" w:hAnsi="Times New Roman" w:cs="Times New Roman"/>
          <w:sz w:val="28"/>
          <w:szCs w:val="24"/>
        </w:rPr>
        <w:t>4</w:t>
      </w:r>
      <w:r w:rsidR="008C7FD9" w:rsidRPr="00D82E02">
        <w:rPr>
          <w:rFonts w:ascii="Times New Roman" w:hAnsi="Times New Roman" w:cs="Times New Roman"/>
          <w:sz w:val="28"/>
          <w:szCs w:val="24"/>
        </w:rPr>
        <w:t xml:space="preserve"> учебный год</w:t>
      </w:r>
    </w:p>
    <w:p w:rsidR="00BD2B42" w:rsidRPr="00D82E02" w:rsidRDefault="00BD2B42" w:rsidP="00D82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7ED" w:rsidRPr="00D82E02" w:rsidRDefault="005137ED" w:rsidP="00D82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>Рабочая программа по уч</w:t>
      </w:r>
      <w:r w:rsidR="00C8430D" w:rsidRPr="00D82E02">
        <w:rPr>
          <w:rFonts w:ascii="Times New Roman" w:hAnsi="Times New Roman" w:cs="Times New Roman"/>
          <w:sz w:val="24"/>
          <w:szCs w:val="24"/>
        </w:rPr>
        <w:t>ебному предмету «математика» для 11 класса</w:t>
      </w:r>
      <w:r w:rsidRPr="00D82E02"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BD2B42" w:rsidRPr="00D82E02" w:rsidRDefault="00BD2B42" w:rsidP="00D82E02">
      <w:pPr>
        <w:widowControl w:val="0"/>
        <w:numPr>
          <w:ilvl w:val="0"/>
          <w:numId w:val="2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Федеральный  государственн</w:t>
      </w:r>
      <w:r w:rsidR="00D82E02">
        <w:rPr>
          <w:rFonts w:ascii="Times New Roman" w:hAnsi="Times New Roman" w:cs="Times New Roman"/>
          <w:color w:val="000000"/>
          <w:sz w:val="24"/>
          <w:szCs w:val="24"/>
        </w:rPr>
        <w:t>ый образовательный стандарт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 общего образования</w:t>
      </w:r>
      <w:r w:rsidRPr="00D82E02">
        <w:rPr>
          <w:rFonts w:ascii="Times New Roman" w:hAnsi="Times New Roman" w:cs="Times New Roman"/>
          <w:sz w:val="24"/>
          <w:szCs w:val="24"/>
        </w:rPr>
        <w:t>;</w:t>
      </w:r>
    </w:p>
    <w:p w:rsidR="00BD2B42" w:rsidRPr="00D82E02" w:rsidRDefault="00BD2B42" w:rsidP="00D82E0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E0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перечень учебников (действующий); </w:t>
      </w:r>
    </w:p>
    <w:p w:rsidR="00BD2B42" w:rsidRPr="00D82E02" w:rsidRDefault="00BD2B42" w:rsidP="00D82E0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«Побединская  СОШ»;</w:t>
      </w:r>
    </w:p>
    <w:p w:rsidR="00BD2B42" w:rsidRPr="00D82E02" w:rsidRDefault="00BD2B42" w:rsidP="00D82E0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учебного предмета, курса МБОУ «Побединская СОШ» </w:t>
      </w:r>
    </w:p>
    <w:p w:rsidR="00BD2B42" w:rsidRPr="00D82E02" w:rsidRDefault="00BD2B42" w:rsidP="00D82E0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>Учебный план среднего общего образования МБОУ «Побединская СОШ» на текущий учебный год;</w:t>
      </w:r>
    </w:p>
    <w:p w:rsidR="00BD2B42" w:rsidRPr="00D82E02" w:rsidRDefault="00BD2B42" w:rsidP="00D82E0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>Годовой календарный учебный график МБОУ «Побединская СОШ» текущий учебный год.</w:t>
      </w:r>
    </w:p>
    <w:p w:rsidR="00B36867" w:rsidRPr="00D82E02" w:rsidRDefault="005137ED" w:rsidP="00D82E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82E02">
        <w:rPr>
          <w:rFonts w:ascii="Times New Roman" w:hAnsi="Times New Roman" w:cs="Times New Roman"/>
          <w:color w:val="000000" w:themeColor="text1"/>
          <w:sz w:val="24"/>
          <w:szCs w:val="24"/>
        </w:rPr>
        <w:t>При составлении рабочей программы были использованы следующие учебно-</w:t>
      </w:r>
      <w:r w:rsidR="00284853" w:rsidRPr="00D82E02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D82E02">
        <w:rPr>
          <w:rFonts w:ascii="Times New Roman" w:hAnsi="Times New Roman" w:cs="Times New Roman"/>
          <w:color w:val="000000" w:themeColor="text1"/>
          <w:sz w:val="24"/>
          <w:szCs w:val="24"/>
        </w:rPr>
        <w:t>етодические материалы</w:t>
      </w:r>
      <w:r w:rsidRPr="00D82E02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B36867" w:rsidRPr="00D82E02" w:rsidRDefault="00C8430D" w:rsidP="00D82E02">
      <w:pPr>
        <w:pStyle w:val="ab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2E02">
        <w:rPr>
          <w:rFonts w:ascii="Times New Roman" w:hAnsi="Times New Roman"/>
          <w:sz w:val="24"/>
          <w:szCs w:val="24"/>
        </w:rPr>
        <w:t>Ш.А.Алимов,</w:t>
      </w:r>
      <w:r w:rsidR="00284853" w:rsidRPr="00D82E02">
        <w:rPr>
          <w:rFonts w:ascii="Times New Roman" w:hAnsi="Times New Roman"/>
          <w:sz w:val="24"/>
          <w:szCs w:val="24"/>
        </w:rPr>
        <w:t xml:space="preserve"> </w:t>
      </w:r>
      <w:r w:rsidRPr="00D82E02">
        <w:rPr>
          <w:rFonts w:ascii="Times New Roman" w:hAnsi="Times New Roman"/>
          <w:sz w:val="24"/>
          <w:szCs w:val="24"/>
        </w:rPr>
        <w:t>Ю.М.Калягин,</w:t>
      </w:r>
      <w:r w:rsidR="00284853" w:rsidRPr="00D82E02">
        <w:rPr>
          <w:rFonts w:ascii="Times New Roman" w:hAnsi="Times New Roman"/>
          <w:sz w:val="24"/>
          <w:szCs w:val="24"/>
        </w:rPr>
        <w:t xml:space="preserve"> </w:t>
      </w:r>
      <w:r w:rsidRPr="00D82E02">
        <w:rPr>
          <w:rFonts w:ascii="Times New Roman" w:hAnsi="Times New Roman"/>
          <w:sz w:val="24"/>
          <w:szCs w:val="24"/>
        </w:rPr>
        <w:t>М.В.Ткачёва,</w:t>
      </w:r>
      <w:r w:rsidR="00284853" w:rsidRPr="00D82E02">
        <w:rPr>
          <w:rFonts w:ascii="Times New Roman" w:hAnsi="Times New Roman"/>
          <w:sz w:val="24"/>
          <w:szCs w:val="24"/>
        </w:rPr>
        <w:t xml:space="preserve"> </w:t>
      </w:r>
      <w:r w:rsidRPr="00D82E02">
        <w:rPr>
          <w:rFonts w:ascii="Times New Roman" w:hAnsi="Times New Roman"/>
          <w:sz w:val="24"/>
          <w:szCs w:val="24"/>
        </w:rPr>
        <w:t>Н.В.Фёдорова,</w:t>
      </w:r>
      <w:r w:rsidR="00284853" w:rsidRPr="00D82E02">
        <w:rPr>
          <w:rFonts w:ascii="Times New Roman" w:hAnsi="Times New Roman"/>
          <w:sz w:val="24"/>
          <w:szCs w:val="24"/>
        </w:rPr>
        <w:t xml:space="preserve"> </w:t>
      </w:r>
      <w:r w:rsidRPr="00D82E02">
        <w:rPr>
          <w:rFonts w:ascii="Times New Roman" w:hAnsi="Times New Roman"/>
          <w:sz w:val="24"/>
          <w:szCs w:val="24"/>
        </w:rPr>
        <w:t>М.И.Шабунин.</w:t>
      </w:r>
      <w:r w:rsidR="00284853" w:rsidRPr="00D82E02">
        <w:rPr>
          <w:rFonts w:ascii="Times New Roman" w:hAnsi="Times New Roman"/>
          <w:sz w:val="24"/>
          <w:szCs w:val="24"/>
        </w:rPr>
        <w:t xml:space="preserve"> </w:t>
      </w:r>
      <w:r w:rsidRPr="00D82E02">
        <w:rPr>
          <w:rFonts w:ascii="Times New Roman" w:hAnsi="Times New Roman"/>
          <w:sz w:val="24"/>
          <w:szCs w:val="24"/>
        </w:rPr>
        <w:t>Алгебра и начала математического анализа. Сборник рабочих программ. 10-11 классы/</w:t>
      </w:r>
      <w:r w:rsidR="00284853" w:rsidRPr="00D82E02">
        <w:rPr>
          <w:rFonts w:ascii="Times New Roman" w:hAnsi="Times New Roman"/>
          <w:sz w:val="24"/>
          <w:szCs w:val="24"/>
        </w:rPr>
        <w:t xml:space="preserve"> </w:t>
      </w:r>
      <w:r w:rsidRPr="00D82E02">
        <w:rPr>
          <w:rFonts w:ascii="Times New Roman" w:hAnsi="Times New Roman"/>
          <w:sz w:val="24"/>
          <w:szCs w:val="24"/>
        </w:rPr>
        <w:t>Сост. Бурмист</w:t>
      </w:r>
      <w:r w:rsidR="00900148" w:rsidRPr="00D82E02">
        <w:rPr>
          <w:rFonts w:ascii="Times New Roman" w:hAnsi="Times New Roman"/>
          <w:sz w:val="24"/>
          <w:szCs w:val="24"/>
        </w:rPr>
        <w:t>рова Т.А. – М.: Просвещение,</w:t>
      </w:r>
      <w:r w:rsidR="00B36867" w:rsidRPr="00D82E02">
        <w:rPr>
          <w:rFonts w:ascii="Times New Roman" w:hAnsi="Times New Roman"/>
          <w:sz w:val="24"/>
          <w:szCs w:val="24"/>
        </w:rPr>
        <w:t xml:space="preserve"> </w:t>
      </w:r>
      <w:r w:rsidR="00900148" w:rsidRPr="00D82E02">
        <w:rPr>
          <w:rFonts w:ascii="Times New Roman" w:hAnsi="Times New Roman"/>
          <w:sz w:val="24"/>
          <w:szCs w:val="24"/>
        </w:rPr>
        <w:t>20</w:t>
      </w:r>
      <w:r w:rsidR="00B36867" w:rsidRPr="00D82E02">
        <w:rPr>
          <w:rFonts w:ascii="Times New Roman" w:hAnsi="Times New Roman"/>
          <w:sz w:val="24"/>
          <w:szCs w:val="24"/>
        </w:rPr>
        <w:t>20</w:t>
      </w:r>
    </w:p>
    <w:p w:rsidR="00A239BA" w:rsidRPr="00D82E02" w:rsidRDefault="009B4E1B" w:rsidP="00D82E02">
      <w:pPr>
        <w:pStyle w:val="ab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2E02">
        <w:rPr>
          <w:rFonts w:ascii="Times New Roman" w:hAnsi="Times New Roman"/>
          <w:sz w:val="24"/>
          <w:szCs w:val="24"/>
        </w:rPr>
        <w:t xml:space="preserve">Фёдорова Н.Е.  Алгебра и начала математического анализа. Методические </w:t>
      </w:r>
      <w:r w:rsidR="0050473D" w:rsidRPr="00D82E02">
        <w:rPr>
          <w:rFonts w:ascii="Times New Roman" w:hAnsi="Times New Roman"/>
          <w:sz w:val="24"/>
          <w:szCs w:val="24"/>
        </w:rPr>
        <w:t xml:space="preserve">рекомнедации.10-11 классы: учебное пособие для  общеобразовательных организаций </w:t>
      </w:r>
      <w:r w:rsidRPr="00D82E02">
        <w:rPr>
          <w:rFonts w:ascii="Times New Roman" w:hAnsi="Times New Roman"/>
          <w:sz w:val="24"/>
          <w:szCs w:val="24"/>
        </w:rPr>
        <w:t>Н.Е.Фёдорова,</w:t>
      </w:r>
      <w:r w:rsidR="00B36867" w:rsidRPr="00D82E02">
        <w:rPr>
          <w:rFonts w:ascii="Times New Roman" w:hAnsi="Times New Roman"/>
          <w:sz w:val="24"/>
          <w:szCs w:val="24"/>
        </w:rPr>
        <w:t xml:space="preserve"> </w:t>
      </w:r>
      <w:r w:rsidRPr="00D82E02">
        <w:rPr>
          <w:rFonts w:ascii="Times New Roman" w:hAnsi="Times New Roman"/>
          <w:sz w:val="24"/>
          <w:szCs w:val="24"/>
        </w:rPr>
        <w:t>Н.В.Ткачёва 3-е изд. перераб.М.Просвещение,2017.-172с.</w:t>
      </w:r>
    </w:p>
    <w:p w:rsidR="005137ED" w:rsidRPr="00D82E02" w:rsidRDefault="005137ED" w:rsidP="00D82E0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>В соответствии с учебным планом и календарным учебным графико</w:t>
      </w:r>
      <w:r w:rsidR="0050473D" w:rsidRPr="00D82E02">
        <w:rPr>
          <w:rFonts w:ascii="Times New Roman" w:hAnsi="Times New Roman" w:cs="Times New Roman"/>
          <w:sz w:val="24"/>
          <w:szCs w:val="24"/>
        </w:rPr>
        <w:t>м МБОУ «Побединская СОШ» на 202</w:t>
      </w:r>
      <w:r w:rsidR="00D82E02">
        <w:rPr>
          <w:rFonts w:ascii="Times New Roman" w:hAnsi="Times New Roman" w:cs="Times New Roman"/>
          <w:sz w:val="24"/>
          <w:szCs w:val="24"/>
        </w:rPr>
        <w:t>3</w:t>
      </w:r>
      <w:r w:rsidR="0050473D" w:rsidRPr="00D82E02">
        <w:rPr>
          <w:rFonts w:ascii="Times New Roman" w:hAnsi="Times New Roman" w:cs="Times New Roman"/>
          <w:sz w:val="24"/>
          <w:szCs w:val="24"/>
        </w:rPr>
        <w:t>-202</w:t>
      </w:r>
      <w:r w:rsidR="00D82E02">
        <w:rPr>
          <w:rFonts w:ascii="Times New Roman" w:hAnsi="Times New Roman" w:cs="Times New Roman"/>
          <w:sz w:val="24"/>
          <w:szCs w:val="24"/>
        </w:rPr>
        <w:t>4</w:t>
      </w:r>
      <w:r w:rsidR="00B36867" w:rsidRPr="00D82E02">
        <w:rPr>
          <w:rFonts w:ascii="Times New Roman" w:hAnsi="Times New Roman" w:cs="Times New Roman"/>
          <w:sz w:val="24"/>
          <w:szCs w:val="24"/>
        </w:rPr>
        <w:t xml:space="preserve"> </w:t>
      </w:r>
      <w:r w:rsidR="0050473D" w:rsidRPr="00D82E02">
        <w:rPr>
          <w:rFonts w:ascii="Times New Roman" w:hAnsi="Times New Roman" w:cs="Times New Roman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sz w:val="24"/>
          <w:szCs w:val="24"/>
        </w:rPr>
        <w:t>учеб</w:t>
      </w:r>
      <w:r w:rsidR="00793702" w:rsidRPr="00D82E02">
        <w:rPr>
          <w:rFonts w:ascii="Times New Roman" w:hAnsi="Times New Roman" w:cs="Times New Roman"/>
          <w:sz w:val="24"/>
          <w:szCs w:val="24"/>
        </w:rPr>
        <w:t xml:space="preserve">ный год на изучение </w:t>
      </w:r>
      <w:r w:rsidR="00B36867" w:rsidRPr="00D82E02">
        <w:rPr>
          <w:rFonts w:ascii="Times New Roman" w:hAnsi="Times New Roman" w:cs="Times New Roman"/>
          <w:sz w:val="24"/>
          <w:szCs w:val="24"/>
        </w:rPr>
        <w:t>алгебры</w:t>
      </w:r>
      <w:r w:rsidRPr="00D82E02">
        <w:rPr>
          <w:rFonts w:ascii="Times New Roman" w:hAnsi="Times New Roman" w:cs="Times New Roman"/>
          <w:sz w:val="24"/>
          <w:szCs w:val="24"/>
        </w:rPr>
        <w:t xml:space="preserve"> отводится: </w:t>
      </w:r>
      <w:r w:rsidR="00793702" w:rsidRPr="00D82E02">
        <w:rPr>
          <w:rFonts w:ascii="Times New Roman" w:hAnsi="Times New Roman" w:cs="Times New Roman"/>
          <w:sz w:val="24"/>
          <w:szCs w:val="24"/>
        </w:rPr>
        <w:t>11</w:t>
      </w:r>
      <w:r w:rsidRPr="00D82E02">
        <w:rPr>
          <w:rFonts w:ascii="Times New Roman" w:hAnsi="Times New Roman" w:cs="Times New Roman"/>
          <w:sz w:val="24"/>
          <w:szCs w:val="24"/>
        </w:rPr>
        <w:t xml:space="preserve"> класс  </w:t>
      </w:r>
      <w:r w:rsidR="00793702" w:rsidRPr="00D82E02">
        <w:rPr>
          <w:rFonts w:ascii="Times New Roman" w:hAnsi="Times New Roman" w:cs="Times New Roman"/>
          <w:sz w:val="24"/>
          <w:szCs w:val="24"/>
        </w:rPr>
        <w:t>13</w:t>
      </w:r>
      <w:r w:rsidR="00B36867" w:rsidRPr="00D82E02">
        <w:rPr>
          <w:rFonts w:ascii="Times New Roman" w:hAnsi="Times New Roman" w:cs="Times New Roman"/>
          <w:sz w:val="24"/>
          <w:szCs w:val="24"/>
        </w:rPr>
        <w:t>6</w:t>
      </w:r>
      <w:r w:rsidR="00793702" w:rsidRPr="00D82E02">
        <w:rPr>
          <w:rFonts w:ascii="Times New Roman" w:hAnsi="Times New Roman" w:cs="Times New Roman"/>
          <w:sz w:val="24"/>
          <w:szCs w:val="24"/>
        </w:rPr>
        <w:t xml:space="preserve"> часов в год</w:t>
      </w:r>
      <w:r w:rsidRPr="00D82E02">
        <w:rPr>
          <w:rFonts w:ascii="Times New Roman" w:hAnsi="Times New Roman" w:cs="Times New Roman"/>
          <w:sz w:val="24"/>
          <w:szCs w:val="24"/>
        </w:rPr>
        <w:t xml:space="preserve">, </w:t>
      </w:r>
      <w:r w:rsidR="00793702" w:rsidRPr="00D82E02">
        <w:rPr>
          <w:rFonts w:ascii="Times New Roman" w:hAnsi="Times New Roman" w:cs="Times New Roman"/>
          <w:sz w:val="24"/>
          <w:szCs w:val="24"/>
        </w:rPr>
        <w:t>9</w:t>
      </w:r>
      <w:r w:rsidRPr="00D82E02">
        <w:rPr>
          <w:rFonts w:ascii="Times New Roman" w:hAnsi="Times New Roman" w:cs="Times New Roman"/>
          <w:sz w:val="24"/>
          <w:szCs w:val="24"/>
        </w:rPr>
        <w:t xml:space="preserve"> контрольных работ</w:t>
      </w:r>
      <w:r w:rsidR="00E1487F" w:rsidRPr="00D82E02">
        <w:rPr>
          <w:rFonts w:ascii="Times New Roman" w:hAnsi="Times New Roman" w:cs="Times New Roman"/>
          <w:sz w:val="24"/>
          <w:szCs w:val="24"/>
        </w:rPr>
        <w:t xml:space="preserve"> (изучается на углубленном уровне)</w:t>
      </w:r>
    </w:p>
    <w:p w:rsidR="005137ED" w:rsidRPr="00D82E02" w:rsidRDefault="005137ED" w:rsidP="00D82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 xml:space="preserve">Цели и задачи </w:t>
      </w:r>
      <w:r w:rsidR="00793702" w:rsidRPr="00D82E02">
        <w:rPr>
          <w:rFonts w:ascii="Times New Roman" w:hAnsi="Times New Roman" w:cs="Times New Roman"/>
          <w:sz w:val="24"/>
          <w:szCs w:val="24"/>
        </w:rPr>
        <w:t>в авторских программах по</w:t>
      </w:r>
      <w:r w:rsidR="000105F2" w:rsidRPr="00D82E02">
        <w:rPr>
          <w:rFonts w:ascii="Times New Roman" w:hAnsi="Times New Roman" w:cs="Times New Roman"/>
          <w:sz w:val="24"/>
          <w:szCs w:val="24"/>
        </w:rPr>
        <w:t>:</w:t>
      </w:r>
      <w:r w:rsidR="00E1487F" w:rsidRPr="00D82E02">
        <w:rPr>
          <w:rFonts w:ascii="Times New Roman" w:hAnsi="Times New Roman" w:cs="Times New Roman"/>
          <w:sz w:val="24"/>
          <w:szCs w:val="24"/>
        </w:rPr>
        <w:t xml:space="preserve"> </w:t>
      </w:r>
      <w:r w:rsidR="000105F2" w:rsidRPr="00D82E02">
        <w:rPr>
          <w:rFonts w:ascii="Times New Roman" w:hAnsi="Times New Roman" w:cs="Times New Roman"/>
          <w:sz w:val="24"/>
          <w:szCs w:val="24"/>
        </w:rPr>
        <w:t xml:space="preserve">«Алгебра </w:t>
      </w:r>
      <w:r w:rsidR="00793702" w:rsidRPr="00D82E02">
        <w:rPr>
          <w:rFonts w:ascii="Times New Roman" w:hAnsi="Times New Roman" w:cs="Times New Roman"/>
          <w:sz w:val="24"/>
          <w:szCs w:val="24"/>
        </w:rPr>
        <w:t>и начала математического анализа</w:t>
      </w:r>
      <w:r w:rsidR="000105F2" w:rsidRPr="00D82E02">
        <w:rPr>
          <w:rFonts w:ascii="Times New Roman" w:hAnsi="Times New Roman" w:cs="Times New Roman"/>
          <w:sz w:val="24"/>
          <w:szCs w:val="24"/>
        </w:rPr>
        <w:t>» в</w:t>
      </w:r>
      <w:r w:rsidR="00D82E02" w:rsidRPr="00D82E02">
        <w:rPr>
          <w:rFonts w:ascii="Times New Roman" w:hAnsi="Times New Roman" w:cs="Times New Roman"/>
          <w:sz w:val="24"/>
          <w:szCs w:val="24"/>
        </w:rPr>
        <w:t xml:space="preserve"> </w:t>
      </w:r>
      <w:r w:rsidR="000105F2" w:rsidRPr="00D82E02">
        <w:rPr>
          <w:rFonts w:ascii="Times New Roman" w:hAnsi="Times New Roman" w:cs="Times New Roman"/>
          <w:sz w:val="24"/>
          <w:szCs w:val="24"/>
        </w:rPr>
        <w:t>11 классе</w:t>
      </w:r>
      <w:r w:rsidRPr="00D82E02">
        <w:rPr>
          <w:rFonts w:ascii="Times New Roman" w:hAnsi="Times New Roman" w:cs="Times New Roman"/>
          <w:sz w:val="24"/>
          <w:szCs w:val="24"/>
        </w:rPr>
        <w:t xml:space="preserve"> соотносятся с целями и задачами ООП  ООО  МБОУ «Побединская  СОШ»</w:t>
      </w:r>
    </w:p>
    <w:p w:rsidR="00DB7A10" w:rsidRPr="00D82E02" w:rsidRDefault="005137ED" w:rsidP="00D82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02">
        <w:rPr>
          <w:rFonts w:ascii="Times New Roman" w:hAnsi="Times New Roman" w:cs="Times New Roman"/>
          <w:sz w:val="24"/>
          <w:szCs w:val="24"/>
        </w:rPr>
        <w:t xml:space="preserve">           Содержание в теоретической и практической части рабочей программ</w:t>
      </w:r>
      <w:r w:rsidR="000105F2" w:rsidRPr="00D82E02">
        <w:rPr>
          <w:rFonts w:ascii="Times New Roman" w:hAnsi="Times New Roman" w:cs="Times New Roman"/>
          <w:sz w:val="24"/>
          <w:szCs w:val="24"/>
        </w:rPr>
        <w:t xml:space="preserve">ы  </w:t>
      </w:r>
      <w:r w:rsidRPr="00D82E02">
        <w:rPr>
          <w:rFonts w:ascii="Times New Roman" w:hAnsi="Times New Roman" w:cs="Times New Roman"/>
          <w:sz w:val="24"/>
          <w:szCs w:val="24"/>
        </w:rPr>
        <w:t>для</w:t>
      </w:r>
      <w:r w:rsidR="000105F2" w:rsidRPr="00D82E02">
        <w:rPr>
          <w:rFonts w:ascii="Times New Roman" w:hAnsi="Times New Roman" w:cs="Times New Roman"/>
          <w:sz w:val="24"/>
          <w:szCs w:val="24"/>
        </w:rPr>
        <w:t xml:space="preserve"> 11 класса не отличается от авторских</w:t>
      </w:r>
      <w:r w:rsidR="00B36867" w:rsidRPr="00D82E02">
        <w:rPr>
          <w:rFonts w:ascii="Times New Roman" w:hAnsi="Times New Roman" w:cs="Times New Roman"/>
          <w:sz w:val="24"/>
          <w:szCs w:val="24"/>
        </w:rPr>
        <w:t xml:space="preserve"> </w:t>
      </w:r>
      <w:r w:rsidR="005C2644" w:rsidRPr="00D82E02">
        <w:rPr>
          <w:rFonts w:ascii="Times New Roman" w:hAnsi="Times New Roman" w:cs="Times New Roman"/>
          <w:sz w:val="24"/>
          <w:szCs w:val="24"/>
        </w:rPr>
        <w:t>программ</w:t>
      </w:r>
      <w:r w:rsidRPr="00D82E02">
        <w:rPr>
          <w:rFonts w:ascii="Times New Roman" w:hAnsi="Times New Roman" w:cs="Times New Roman"/>
          <w:sz w:val="24"/>
          <w:szCs w:val="24"/>
        </w:rPr>
        <w:t>, так как для реализации ООП ООО школа имеет необходимое материально-техническое обеспечение.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</w:t>
      </w:r>
      <w:r w:rsidR="00E1487F" w:rsidRPr="00D82E0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УЧЕБНОГО ПРЕДМЕТА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Математическое образова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ние играет важную роль и в прак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тической, и в духовной жиз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ни общества. Практическая сторо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на связана с созданием и применением инструментария, не-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обходимого человеку в его продуктивной деятельности,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духовная сторона — с интеллектуальным развитием человека,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формированием характера и общей культуры.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Без конкретных знаний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по алгебре и началам математиче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ского анализа затруднено понимание принципов устройства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использования современной техни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ки, восприятие и интер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претация разнообразной со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циальной, экономической, полити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ческой информации, малоэффективна повседневная практическая деятельность. Каждому человеку в своей жизни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приходится выполнять расчёты, читать информацию, представленную в виде таблиц,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диаграмм, графиков, понимать ве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роятностный характер с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лучайных событий, составлять не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сложные алгоритмы и др.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Изучение данного курса завершает формирование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ценност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но-смысловых установок и ориентаций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учащихся в отноше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нии математических знаний и проблем их использования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в рамках среднего общего обр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азования. Курс способствует фор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мированию умения видеть и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понимать их значимость для каж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дого человека независимо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от его профессиональной деятель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ности; умения различать факты и оценки, сравнивать оценочные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выводы, видеть их связь с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критериями оценок и связь крите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риев с определённой системой ценностей.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Без базовой математичес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кой подготовки невозможна поста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новка образования соврем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енного человека. В школе матема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тика служит опорным предметом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для изучения смежных дис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циплин. Реальной необходимостью в наши дни становится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непрерывное образование, что требует полноценной базовой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общеобразовательной подготовки, в том числе и по алгебре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началам математического анализа.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Для жизни в современном об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ществе важным является фор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мирование математического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стиля мышления. Объекты матема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тических умозаключений и п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равила их конструирования вскры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вают механизм логических построений, вырабатывают умения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формулировать, обосновывать и доказывать суждения, тем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са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мым развивают логическое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мышление. Алгебре и началам ма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тематического анализа при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надлежит ведущая роль в формиро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вании алгоритмического мышления, воспитании умений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действовать по заданному алгоритму. В ходе решения задач —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основной учебной деятельно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сти на уроках математики — раз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виваются творческая и прикладная стороны мышления.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Обучение алгебре и началам математического анализа даёт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возможность развивать у у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чащихся точную, лаконичную и ин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формативную речь, умение отбирать наиболее подходящие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языковые (в частности, символические, графические) средства,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т. е. способствует формированию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коммуникативной культу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ры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, в том числе — умению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ясно, логично, точно и последо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вательно излагать свою точку зрения, использовать языковые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средства, адекватные обсуждаемой проблеме.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развитие приобретут и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 дей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ствия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. Учащиеся глубже осозна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ют основные особенности ма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тематики как формы челове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ческого познания, научного мето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да познания природы, а также возможные сферы и границы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её применения.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Математическое образова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ние вносит свой вклад в формиро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вание общей культуры человека. Необходимыми компонентами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общей культуры являются об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щее знакомство с методами позна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ния действительности, представление о методах математики, их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отличиях от методов естественных и гуманитарных наук, об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особенностях применения математики для решения прикладных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задач. Изучение математики с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пособствует эстетическому воспи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танию человека, пониманию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красоты и изящества математиче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ских рассуждений.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В результате целенаправленной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деятельности, осу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ществляемой в формах учеб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ного исследования, учебного про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екта, получит дальнейшее развитие способность к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информа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ционно-поисковой деятельности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: самостоятельному отбору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источников информации в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соответствии с поставленными це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лями и задачами. Учащиес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я научатся систематизировать ин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формацию по заданным признакам, критически оценивать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интерпретировать инфор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мацию. Изучение курса будет спо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собствовать развитию 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ИКТ-компетентности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учащихся.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Получит дальнейшее развитие способность к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самооргани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зации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саморегуляции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. Учащиеся получат опыт успешной,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целенаправленной и резу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льтативной учебно-предпрофессио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нальной деятельности; освоят на практическом уровне умение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планировать свою деятельность и управлять ею во времени;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использовать ресурсные возможности для достижения целей;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осуществлять выбор констр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уктивных стратегий в трудных си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туациях; самостоятельно реализовывать, контролировать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осуществлять коррекц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ию учебной и познавательной дея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тельности на основе предварительного планирован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ия и об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ратной связи, получаемой от педагогов.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Содержательной осново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й и главным средством формирова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ния и развития всех указа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нных способностей служит целена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правленный отбор учебного материала, который ведётся на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основе принципов 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научности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фундаментальности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исто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ризма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доступности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непрерывности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целостности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си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стемности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математического образования, его </w:t>
      </w:r>
      <w:r w:rsidR="00E1487F"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связи с тех</w:t>
      </w:r>
      <w:r w:rsidRPr="00D82E0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никой, технологией, жизнь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Содержание по алгебре и началам математического анализа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формируется на основе Фундаментального ядра школьного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математического образовани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я. Оно представлено в виде сово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купности содержательных линий, раскрывающих наполнение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Фундаментального ядра шко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льного математического образова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ния применительно к стар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шей школе. Программа регламенти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рует объём материала, обяза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тельного для изучения, но не за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даёт распределения его по классам. Поэтому содержание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данного курса включает следующие разделы: «</w:t>
      </w:r>
      <w:r w:rsidRPr="00D82E0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Алгебра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»; «</w:t>
      </w:r>
      <w:r w:rsidR="00E1487F" w:rsidRPr="00D82E0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</w:t>
      </w:r>
      <w:r w:rsidRPr="00D82E0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тематический анализ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»; «</w:t>
      </w:r>
      <w:r w:rsidRPr="00D82E0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Вероятность и статистика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Содержание раздела «Алгебра» способствует формированию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у учащихся математического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аппарата для решения задач окру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жающей реальности. Продолж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ается изучение многочленов с це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лыми коэффициентами, методов нахождения их рациональных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корней. Происходит развитие и завершение базовых знаний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 числе. Тема «Комплексные числа» знакомит учащихся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с понятием комплексного числа, правилами действий с ними,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различными формами записи комплексных чисел, решением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простейших уравнений в поле комплексных чисел и завершает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основную содержательную линию курса школьной математики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«Числа». Основное назначен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ие этих вопросов связано с повы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шением общей математической подготовки учащихся, освоением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простых и эффективных приёмов решения алгебраических задач.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Раздел «Математический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анализ» представлен тремя основ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ными темами: «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лементарные функции», «Производная»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«Интеграл». Содержание этого раздела нацелено на получение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школьниками конкретных знаний о функции как важнейшей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модели описания и исследов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ания разнообразных реальных про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цессов. Изучение степенных, показательных, логарифмических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тригонометрических фу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нкций продолжает знакомство уча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щихся с основными элемен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тарными функциями, начатое в ос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новной школе. Помимо ов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ладения непосредственными умени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ями решать соответствующие уравнения и неравенства,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у учащихся формируется запас геометрических представлений,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лежащих в основе объяснения правомерности стандартных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эвристических приёмов решения задач. Темы «Производная»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 «Интеграл» содержат традиционно трудные вопросы для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школьников, даже для тех, кто выбрал изучение математики на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углублённом уровне, поэтому их изложение предполагает опору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на геометрическую наглядность и на естественную интуицию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учащихся, более, чем на строгие определения. Тем не менее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знакомство с этим материалом даёт представление учащимся об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общих идеях и методах математической науки.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6867" w:rsidRPr="00D82E02" w:rsidRDefault="00B36867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E02">
        <w:rPr>
          <w:rFonts w:ascii="Times New Roman" w:hAnsi="Times New Roman" w:cs="Times New Roman"/>
          <w:color w:val="000000"/>
          <w:sz w:val="24"/>
          <w:szCs w:val="24"/>
        </w:rPr>
        <w:t>При изучении раздела «В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ероятность и статистика» рассма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триваются различные математические модели, позволяющие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измерять и сравнивать ве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роятности различных событий, де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лать выводы и прогнозы. 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тот материал необходим прежде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всего для формирования у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функциональной грамот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ности — умения воспринимать и критически анализировать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информацию, представленную в различных формах, понимать</w:t>
      </w:r>
      <w:r w:rsidR="00E1487F" w:rsidRPr="00D82E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E02">
        <w:rPr>
          <w:rFonts w:ascii="Times New Roman" w:hAnsi="Times New Roman" w:cs="Times New Roman"/>
          <w:color w:val="000000"/>
          <w:sz w:val="24"/>
          <w:szCs w:val="24"/>
        </w:rPr>
        <w:t>вероятностный характер многих реальных зависимостей.</w:t>
      </w:r>
    </w:p>
    <w:p w:rsidR="00E1487F" w:rsidRPr="00D82E02" w:rsidRDefault="00E1487F" w:rsidP="00D82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1487F" w:rsidRPr="00D82E02" w:rsidSect="00F07C98">
      <w:footerReference w:type="even" r:id="rId8"/>
      <w:foot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42C" w:rsidRDefault="0041742C" w:rsidP="00BB5276">
      <w:pPr>
        <w:spacing w:after="0" w:line="240" w:lineRule="auto"/>
      </w:pPr>
      <w:r>
        <w:separator/>
      </w:r>
    </w:p>
  </w:endnote>
  <w:endnote w:type="continuationSeparator" w:id="1">
    <w:p w:rsidR="0041742C" w:rsidRDefault="0041742C" w:rsidP="00BB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71" w:rsidRDefault="00B976C7" w:rsidP="00BB527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07C7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7C71" w:rsidRDefault="00F07C71" w:rsidP="00BB527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71" w:rsidRDefault="00F07C71" w:rsidP="00BB527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42C" w:rsidRDefault="0041742C" w:rsidP="00BB5276">
      <w:pPr>
        <w:spacing w:after="0" w:line="240" w:lineRule="auto"/>
      </w:pPr>
      <w:r>
        <w:separator/>
      </w:r>
    </w:p>
  </w:footnote>
  <w:footnote w:type="continuationSeparator" w:id="1">
    <w:p w:rsidR="0041742C" w:rsidRDefault="0041742C" w:rsidP="00BB5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6FF4"/>
    <w:multiLevelType w:val="hybridMultilevel"/>
    <w:tmpl w:val="144E3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790F"/>
    <w:multiLevelType w:val="hybridMultilevel"/>
    <w:tmpl w:val="F1F01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E3B7E"/>
    <w:multiLevelType w:val="hybridMultilevel"/>
    <w:tmpl w:val="6FA2256E"/>
    <w:lvl w:ilvl="0" w:tplc="7604EC2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44790"/>
    <w:multiLevelType w:val="multilevel"/>
    <w:tmpl w:val="52B68FBA"/>
    <w:lvl w:ilvl="0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7A55E0"/>
    <w:multiLevelType w:val="multilevel"/>
    <w:tmpl w:val="56AEBD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Times New Roman" w:hAnsi="Times New Roman" w:cs="Times New Roman" w:hint="default"/>
      </w:rPr>
    </w:lvl>
  </w:abstractNum>
  <w:abstractNum w:abstractNumId="5">
    <w:nsid w:val="195D3B55"/>
    <w:multiLevelType w:val="hybridMultilevel"/>
    <w:tmpl w:val="B1FA71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356531"/>
    <w:multiLevelType w:val="hybridMultilevel"/>
    <w:tmpl w:val="CCAED7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0B32B1C"/>
    <w:multiLevelType w:val="hybridMultilevel"/>
    <w:tmpl w:val="035A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74EE0"/>
    <w:multiLevelType w:val="hybridMultilevel"/>
    <w:tmpl w:val="52B68FBA"/>
    <w:lvl w:ilvl="0" w:tplc="34DC4942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D572DC"/>
    <w:multiLevelType w:val="hybridMultilevel"/>
    <w:tmpl w:val="7E306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70F9E"/>
    <w:multiLevelType w:val="hybridMultilevel"/>
    <w:tmpl w:val="EB662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2239F8"/>
    <w:multiLevelType w:val="hybridMultilevel"/>
    <w:tmpl w:val="A6A80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15C12"/>
    <w:multiLevelType w:val="hybridMultilevel"/>
    <w:tmpl w:val="222EC3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5B7539"/>
    <w:multiLevelType w:val="multilevel"/>
    <w:tmpl w:val="AB0C8A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18">
    <w:nsid w:val="50C859FA"/>
    <w:multiLevelType w:val="hybridMultilevel"/>
    <w:tmpl w:val="46D86348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19">
    <w:nsid w:val="580F0992"/>
    <w:multiLevelType w:val="hybridMultilevel"/>
    <w:tmpl w:val="B868E21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FD1101B"/>
    <w:multiLevelType w:val="hybridMultilevel"/>
    <w:tmpl w:val="6302D9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68484E76"/>
    <w:multiLevelType w:val="hybridMultilevel"/>
    <w:tmpl w:val="8A4608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9C1674E"/>
    <w:multiLevelType w:val="hybridMultilevel"/>
    <w:tmpl w:val="32DCA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B41701"/>
    <w:multiLevelType w:val="hybridMultilevel"/>
    <w:tmpl w:val="4F1AF3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11"/>
  </w:num>
  <w:num w:numId="5">
    <w:abstractNumId w:val="5"/>
  </w:num>
  <w:num w:numId="6">
    <w:abstractNumId w:val="7"/>
  </w:num>
  <w:num w:numId="7">
    <w:abstractNumId w:val="18"/>
  </w:num>
  <w:num w:numId="8">
    <w:abstractNumId w:val="1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0"/>
  </w:num>
  <w:num w:numId="12">
    <w:abstractNumId w:val="16"/>
  </w:num>
  <w:num w:numId="13">
    <w:abstractNumId w:val="15"/>
  </w:num>
  <w:num w:numId="14">
    <w:abstractNumId w:val="10"/>
  </w:num>
  <w:num w:numId="15">
    <w:abstractNumId w:val="21"/>
  </w:num>
  <w:num w:numId="16">
    <w:abstractNumId w:val="6"/>
  </w:num>
  <w:num w:numId="17">
    <w:abstractNumId w:val="23"/>
  </w:num>
  <w:num w:numId="18">
    <w:abstractNumId w:val="22"/>
  </w:num>
  <w:num w:numId="19">
    <w:abstractNumId w:val="20"/>
  </w:num>
  <w:num w:numId="20">
    <w:abstractNumId w:val="9"/>
  </w:num>
  <w:num w:numId="21">
    <w:abstractNumId w:val="2"/>
  </w:num>
  <w:num w:numId="22">
    <w:abstractNumId w:val="17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B5276"/>
    <w:rsid w:val="00000984"/>
    <w:rsid w:val="000105F2"/>
    <w:rsid w:val="000158F2"/>
    <w:rsid w:val="00021478"/>
    <w:rsid w:val="000242AB"/>
    <w:rsid w:val="00032816"/>
    <w:rsid w:val="0005386A"/>
    <w:rsid w:val="000638FD"/>
    <w:rsid w:val="00066956"/>
    <w:rsid w:val="00084B14"/>
    <w:rsid w:val="0008772C"/>
    <w:rsid w:val="000912B6"/>
    <w:rsid w:val="000943B3"/>
    <w:rsid w:val="00097496"/>
    <w:rsid w:val="000A1469"/>
    <w:rsid w:val="000B6877"/>
    <w:rsid w:val="000C1513"/>
    <w:rsid w:val="000C2753"/>
    <w:rsid w:val="000C41CE"/>
    <w:rsid w:val="000D0963"/>
    <w:rsid w:val="000D5E93"/>
    <w:rsid w:val="000F3A5C"/>
    <w:rsid w:val="00101262"/>
    <w:rsid w:val="001053D8"/>
    <w:rsid w:val="00107201"/>
    <w:rsid w:val="00107B81"/>
    <w:rsid w:val="00113C74"/>
    <w:rsid w:val="00114D81"/>
    <w:rsid w:val="00115FC8"/>
    <w:rsid w:val="0012790A"/>
    <w:rsid w:val="001306FA"/>
    <w:rsid w:val="00130A67"/>
    <w:rsid w:val="001347FD"/>
    <w:rsid w:val="00136583"/>
    <w:rsid w:val="001370A9"/>
    <w:rsid w:val="00152841"/>
    <w:rsid w:val="00156140"/>
    <w:rsid w:val="00157EBD"/>
    <w:rsid w:val="00162688"/>
    <w:rsid w:val="00176770"/>
    <w:rsid w:val="00182B86"/>
    <w:rsid w:val="001A131C"/>
    <w:rsid w:val="001A2C3A"/>
    <w:rsid w:val="001A3F78"/>
    <w:rsid w:val="001A7740"/>
    <w:rsid w:val="001A7AE7"/>
    <w:rsid w:val="001B7190"/>
    <w:rsid w:val="001C7DA3"/>
    <w:rsid w:val="001D02C3"/>
    <w:rsid w:val="001E0599"/>
    <w:rsid w:val="001F6E39"/>
    <w:rsid w:val="00216116"/>
    <w:rsid w:val="00225A53"/>
    <w:rsid w:val="00226820"/>
    <w:rsid w:val="00227B57"/>
    <w:rsid w:val="00236F36"/>
    <w:rsid w:val="00242AF4"/>
    <w:rsid w:val="0024521E"/>
    <w:rsid w:val="0025031E"/>
    <w:rsid w:val="00250B8E"/>
    <w:rsid w:val="00251739"/>
    <w:rsid w:val="00254726"/>
    <w:rsid w:val="00264D9C"/>
    <w:rsid w:val="00284853"/>
    <w:rsid w:val="002869FA"/>
    <w:rsid w:val="002963B8"/>
    <w:rsid w:val="002A6FBC"/>
    <w:rsid w:val="002B11FF"/>
    <w:rsid w:val="002B3196"/>
    <w:rsid w:val="002B6895"/>
    <w:rsid w:val="002B7B9E"/>
    <w:rsid w:val="002C11C1"/>
    <w:rsid w:val="002C1E5D"/>
    <w:rsid w:val="002C5CB5"/>
    <w:rsid w:val="002D58EC"/>
    <w:rsid w:val="002E27E3"/>
    <w:rsid w:val="002E2A7C"/>
    <w:rsid w:val="002E6073"/>
    <w:rsid w:val="002F2BFC"/>
    <w:rsid w:val="002F3860"/>
    <w:rsid w:val="002F47E8"/>
    <w:rsid w:val="002F6AFC"/>
    <w:rsid w:val="002F70B9"/>
    <w:rsid w:val="0030137A"/>
    <w:rsid w:val="0030486C"/>
    <w:rsid w:val="00310FE4"/>
    <w:rsid w:val="00315DE5"/>
    <w:rsid w:val="00323924"/>
    <w:rsid w:val="00324E2D"/>
    <w:rsid w:val="003251E0"/>
    <w:rsid w:val="0033127A"/>
    <w:rsid w:val="003659C2"/>
    <w:rsid w:val="00373269"/>
    <w:rsid w:val="003749D6"/>
    <w:rsid w:val="003A1D1C"/>
    <w:rsid w:val="003B14EC"/>
    <w:rsid w:val="003B1FC0"/>
    <w:rsid w:val="003D1295"/>
    <w:rsid w:val="003D172E"/>
    <w:rsid w:val="003E13B2"/>
    <w:rsid w:val="003E1575"/>
    <w:rsid w:val="003E3F79"/>
    <w:rsid w:val="003E5D09"/>
    <w:rsid w:val="003E7869"/>
    <w:rsid w:val="003F581D"/>
    <w:rsid w:val="0040337E"/>
    <w:rsid w:val="00407943"/>
    <w:rsid w:val="004107DB"/>
    <w:rsid w:val="0041742C"/>
    <w:rsid w:val="00420824"/>
    <w:rsid w:val="00420971"/>
    <w:rsid w:val="00425E93"/>
    <w:rsid w:val="00434F1A"/>
    <w:rsid w:val="0045626F"/>
    <w:rsid w:val="00457A4B"/>
    <w:rsid w:val="004618AE"/>
    <w:rsid w:val="0046280D"/>
    <w:rsid w:val="00462F7D"/>
    <w:rsid w:val="00463C99"/>
    <w:rsid w:val="00465303"/>
    <w:rsid w:val="004777E5"/>
    <w:rsid w:val="004C3333"/>
    <w:rsid w:val="004C3DAD"/>
    <w:rsid w:val="004C6FBD"/>
    <w:rsid w:val="004D17FE"/>
    <w:rsid w:val="004D1EBC"/>
    <w:rsid w:val="004D6804"/>
    <w:rsid w:val="004E07BB"/>
    <w:rsid w:val="00501D13"/>
    <w:rsid w:val="00502B47"/>
    <w:rsid w:val="00503F58"/>
    <w:rsid w:val="0050473D"/>
    <w:rsid w:val="00505CCB"/>
    <w:rsid w:val="00512A81"/>
    <w:rsid w:val="00513353"/>
    <w:rsid w:val="005137ED"/>
    <w:rsid w:val="00516B05"/>
    <w:rsid w:val="00521134"/>
    <w:rsid w:val="00527C4A"/>
    <w:rsid w:val="0053094B"/>
    <w:rsid w:val="00531FEF"/>
    <w:rsid w:val="00536489"/>
    <w:rsid w:val="00540C1F"/>
    <w:rsid w:val="0054402B"/>
    <w:rsid w:val="005462D1"/>
    <w:rsid w:val="0054723F"/>
    <w:rsid w:val="005472FA"/>
    <w:rsid w:val="005508A4"/>
    <w:rsid w:val="00564C03"/>
    <w:rsid w:val="00567055"/>
    <w:rsid w:val="005923B3"/>
    <w:rsid w:val="00592880"/>
    <w:rsid w:val="00596B8D"/>
    <w:rsid w:val="005B08D8"/>
    <w:rsid w:val="005C258C"/>
    <w:rsid w:val="005C2644"/>
    <w:rsid w:val="005D0753"/>
    <w:rsid w:val="005D2AB1"/>
    <w:rsid w:val="005D75B6"/>
    <w:rsid w:val="005E2872"/>
    <w:rsid w:val="005F01B7"/>
    <w:rsid w:val="005F0B46"/>
    <w:rsid w:val="005F24FA"/>
    <w:rsid w:val="005F4A17"/>
    <w:rsid w:val="005F64F6"/>
    <w:rsid w:val="006019CE"/>
    <w:rsid w:val="00606066"/>
    <w:rsid w:val="00607C53"/>
    <w:rsid w:val="006254FA"/>
    <w:rsid w:val="00630A42"/>
    <w:rsid w:val="00631CF6"/>
    <w:rsid w:val="0064736F"/>
    <w:rsid w:val="006626A4"/>
    <w:rsid w:val="00664A12"/>
    <w:rsid w:val="00690830"/>
    <w:rsid w:val="00697824"/>
    <w:rsid w:val="00697CF8"/>
    <w:rsid w:val="006A0F03"/>
    <w:rsid w:val="006A2658"/>
    <w:rsid w:val="006A4885"/>
    <w:rsid w:val="006B0DF7"/>
    <w:rsid w:val="006B1CB5"/>
    <w:rsid w:val="006B61B0"/>
    <w:rsid w:val="006B722F"/>
    <w:rsid w:val="006C405B"/>
    <w:rsid w:val="006C7D8E"/>
    <w:rsid w:val="006C7DFE"/>
    <w:rsid w:val="006D60B6"/>
    <w:rsid w:val="006E010D"/>
    <w:rsid w:val="006F17E1"/>
    <w:rsid w:val="006F286B"/>
    <w:rsid w:val="007013C4"/>
    <w:rsid w:val="00706A02"/>
    <w:rsid w:val="007104FE"/>
    <w:rsid w:val="00713CAF"/>
    <w:rsid w:val="00721F74"/>
    <w:rsid w:val="00733EE6"/>
    <w:rsid w:val="00734918"/>
    <w:rsid w:val="00743ECB"/>
    <w:rsid w:val="00744F04"/>
    <w:rsid w:val="00747F2C"/>
    <w:rsid w:val="00752504"/>
    <w:rsid w:val="007544CA"/>
    <w:rsid w:val="00760AE2"/>
    <w:rsid w:val="00764259"/>
    <w:rsid w:val="00765452"/>
    <w:rsid w:val="00771A0B"/>
    <w:rsid w:val="00776CBB"/>
    <w:rsid w:val="007801D7"/>
    <w:rsid w:val="0078097F"/>
    <w:rsid w:val="00793702"/>
    <w:rsid w:val="00793987"/>
    <w:rsid w:val="007A01B4"/>
    <w:rsid w:val="007A1EFC"/>
    <w:rsid w:val="007A4D74"/>
    <w:rsid w:val="007A5CDA"/>
    <w:rsid w:val="007C0B25"/>
    <w:rsid w:val="007C1174"/>
    <w:rsid w:val="007C4411"/>
    <w:rsid w:val="007D4F56"/>
    <w:rsid w:val="007F1A36"/>
    <w:rsid w:val="008045C9"/>
    <w:rsid w:val="00806466"/>
    <w:rsid w:val="0081011A"/>
    <w:rsid w:val="00815556"/>
    <w:rsid w:val="00823B39"/>
    <w:rsid w:val="00823CC4"/>
    <w:rsid w:val="00831396"/>
    <w:rsid w:val="00850A7F"/>
    <w:rsid w:val="00852A55"/>
    <w:rsid w:val="00855E1A"/>
    <w:rsid w:val="00856A29"/>
    <w:rsid w:val="00864214"/>
    <w:rsid w:val="008734FA"/>
    <w:rsid w:val="00892650"/>
    <w:rsid w:val="008974D6"/>
    <w:rsid w:val="008A4479"/>
    <w:rsid w:val="008B1D40"/>
    <w:rsid w:val="008B4BF8"/>
    <w:rsid w:val="008B59B6"/>
    <w:rsid w:val="008C011A"/>
    <w:rsid w:val="008C4E1C"/>
    <w:rsid w:val="008C7AB1"/>
    <w:rsid w:val="008C7FD9"/>
    <w:rsid w:val="008D0590"/>
    <w:rsid w:val="008D4810"/>
    <w:rsid w:val="008E3114"/>
    <w:rsid w:val="008E40A5"/>
    <w:rsid w:val="008E7626"/>
    <w:rsid w:val="008F6B11"/>
    <w:rsid w:val="00900148"/>
    <w:rsid w:val="009049D0"/>
    <w:rsid w:val="009135D2"/>
    <w:rsid w:val="00915257"/>
    <w:rsid w:val="009159F6"/>
    <w:rsid w:val="0091681F"/>
    <w:rsid w:val="0091746A"/>
    <w:rsid w:val="009236D2"/>
    <w:rsid w:val="009279B1"/>
    <w:rsid w:val="009303EB"/>
    <w:rsid w:val="00933CDC"/>
    <w:rsid w:val="0093472C"/>
    <w:rsid w:val="0094637D"/>
    <w:rsid w:val="00950A97"/>
    <w:rsid w:val="00957E42"/>
    <w:rsid w:val="009808A0"/>
    <w:rsid w:val="00990AA9"/>
    <w:rsid w:val="009A579D"/>
    <w:rsid w:val="009A6631"/>
    <w:rsid w:val="009A7D96"/>
    <w:rsid w:val="009B4E1B"/>
    <w:rsid w:val="009B4EBD"/>
    <w:rsid w:val="009C353E"/>
    <w:rsid w:val="009C439C"/>
    <w:rsid w:val="009C4CD0"/>
    <w:rsid w:val="009C612C"/>
    <w:rsid w:val="009D673D"/>
    <w:rsid w:val="009E481C"/>
    <w:rsid w:val="009F10A8"/>
    <w:rsid w:val="009F1698"/>
    <w:rsid w:val="009F1E9A"/>
    <w:rsid w:val="009F4746"/>
    <w:rsid w:val="00A05503"/>
    <w:rsid w:val="00A130B7"/>
    <w:rsid w:val="00A227C2"/>
    <w:rsid w:val="00A239BA"/>
    <w:rsid w:val="00A23C43"/>
    <w:rsid w:val="00A23D5A"/>
    <w:rsid w:val="00A27BB9"/>
    <w:rsid w:val="00A3746F"/>
    <w:rsid w:val="00A40DF5"/>
    <w:rsid w:val="00A47A8C"/>
    <w:rsid w:val="00A51987"/>
    <w:rsid w:val="00A5289F"/>
    <w:rsid w:val="00A628A3"/>
    <w:rsid w:val="00A71DF4"/>
    <w:rsid w:val="00A74B06"/>
    <w:rsid w:val="00A934EB"/>
    <w:rsid w:val="00A95792"/>
    <w:rsid w:val="00A97BDB"/>
    <w:rsid w:val="00AA04BF"/>
    <w:rsid w:val="00AB4839"/>
    <w:rsid w:val="00AB74C4"/>
    <w:rsid w:val="00AD1700"/>
    <w:rsid w:val="00AD7467"/>
    <w:rsid w:val="00AF6C06"/>
    <w:rsid w:val="00B10175"/>
    <w:rsid w:val="00B170DF"/>
    <w:rsid w:val="00B20A38"/>
    <w:rsid w:val="00B24FE0"/>
    <w:rsid w:val="00B3545A"/>
    <w:rsid w:val="00B35AC8"/>
    <w:rsid w:val="00B36867"/>
    <w:rsid w:val="00B41775"/>
    <w:rsid w:val="00B50F87"/>
    <w:rsid w:val="00B65B60"/>
    <w:rsid w:val="00B70143"/>
    <w:rsid w:val="00B7667C"/>
    <w:rsid w:val="00B904D8"/>
    <w:rsid w:val="00B93FA0"/>
    <w:rsid w:val="00B9502E"/>
    <w:rsid w:val="00B9560A"/>
    <w:rsid w:val="00B96F83"/>
    <w:rsid w:val="00B976C7"/>
    <w:rsid w:val="00BA1C2C"/>
    <w:rsid w:val="00BA578B"/>
    <w:rsid w:val="00BB485E"/>
    <w:rsid w:val="00BB5276"/>
    <w:rsid w:val="00BB5AED"/>
    <w:rsid w:val="00BC33E8"/>
    <w:rsid w:val="00BD2B42"/>
    <w:rsid w:val="00BD37C4"/>
    <w:rsid w:val="00BE3C9A"/>
    <w:rsid w:val="00BE60C2"/>
    <w:rsid w:val="00BF091C"/>
    <w:rsid w:val="00C05969"/>
    <w:rsid w:val="00C3613A"/>
    <w:rsid w:val="00C41003"/>
    <w:rsid w:val="00C45A5F"/>
    <w:rsid w:val="00C51BC4"/>
    <w:rsid w:val="00C63733"/>
    <w:rsid w:val="00C76EBD"/>
    <w:rsid w:val="00C8430D"/>
    <w:rsid w:val="00C86C1C"/>
    <w:rsid w:val="00C91877"/>
    <w:rsid w:val="00CA2862"/>
    <w:rsid w:val="00CA5E75"/>
    <w:rsid w:val="00CB1D25"/>
    <w:rsid w:val="00CB4F46"/>
    <w:rsid w:val="00CB59A9"/>
    <w:rsid w:val="00CB5CE2"/>
    <w:rsid w:val="00CC1388"/>
    <w:rsid w:val="00CE23A5"/>
    <w:rsid w:val="00CE44DE"/>
    <w:rsid w:val="00CE5557"/>
    <w:rsid w:val="00CE6E3F"/>
    <w:rsid w:val="00CF7793"/>
    <w:rsid w:val="00D04A1A"/>
    <w:rsid w:val="00D05DAC"/>
    <w:rsid w:val="00D069C6"/>
    <w:rsid w:val="00D11534"/>
    <w:rsid w:val="00D11B0C"/>
    <w:rsid w:val="00D159A3"/>
    <w:rsid w:val="00D24C08"/>
    <w:rsid w:val="00D40BC5"/>
    <w:rsid w:val="00D43953"/>
    <w:rsid w:val="00D54DA9"/>
    <w:rsid w:val="00D604A6"/>
    <w:rsid w:val="00D60CBD"/>
    <w:rsid w:val="00D710B6"/>
    <w:rsid w:val="00D75704"/>
    <w:rsid w:val="00D82E02"/>
    <w:rsid w:val="00D91A86"/>
    <w:rsid w:val="00DA03E5"/>
    <w:rsid w:val="00DA7C0B"/>
    <w:rsid w:val="00DB4455"/>
    <w:rsid w:val="00DB7A10"/>
    <w:rsid w:val="00DC1279"/>
    <w:rsid w:val="00DD2432"/>
    <w:rsid w:val="00DD450E"/>
    <w:rsid w:val="00DE3300"/>
    <w:rsid w:val="00DE34EA"/>
    <w:rsid w:val="00E00DB0"/>
    <w:rsid w:val="00E1487F"/>
    <w:rsid w:val="00E3008D"/>
    <w:rsid w:val="00E353EC"/>
    <w:rsid w:val="00E35953"/>
    <w:rsid w:val="00E41054"/>
    <w:rsid w:val="00E42186"/>
    <w:rsid w:val="00E47B4D"/>
    <w:rsid w:val="00E50112"/>
    <w:rsid w:val="00E55825"/>
    <w:rsid w:val="00E61DE3"/>
    <w:rsid w:val="00E75497"/>
    <w:rsid w:val="00E84D8F"/>
    <w:rsid w:val="00E86E24"/>
    <w:rsid w:val="00E91778"/>
    <w:rsid w:val="00E91B28"/>
    <w:rsid w:val="00EA19DF"/>
    <w:rsid w:val="00EC5267"/>
    <w:rsid w:val="00EE05E9"/>
    <w:rsid w:val="00EE401B"/>
    <w:rsid w:val="00EE465B"/>
    <w:rsid w:val="00EE4C5A"/>
    <w:rsid w:val="00EE5BD3"/>
    <w:rsid w:val="00EE7BD5"/>
    <w:rsid w:val="00EF2075"/>
    <w:rsid w:val="00EF27D5"/>
    <w:rsid w:val="00F01EA7"/>
    <w:rsid w:val="00F05C02"/>
    <w:rsid w:val="00F07A4C"/>
    <w:rsid w:val="00F07C71"/>
    <w:rsid w:val="00F07C98"/>
    <w:rsid w:val="00F150A9"/>
    <w:rsid w:val="00F52E7C"/>
    <w:rsid w:val="00F631C2"/>
    <w:rsid w:val="00F63CE2"/>
    <w:rsid w:val="00F63E06"/>
    <w:rsid w:val="00F64316"/>
    <w:rsid w:val="00F66EB7"/>
    <w:rsid w:val="00F75657"/>
    <w:rsid w:val="00F76851"/>
    <w:rsid w:val="00F979D9"/>
    <w:rsid w:val="00FA1B45"/>
    <w:rsid w:val="00FA63EF"/>
    <w:rsid w:val="00FA69E4"/>
    <w:rsid w:val="00FC765E"/>
    <w:rsid w:val="00FD1939"/>
    <w:rsid w:val="00FD45C5"/>
    <w:rsid w:val="00FE4009"/>
    <w:rsid w:val="00FE60A4"/>
    <w:rsid w:val="00FF1DF5"/>
    <w:rsid w:val="00FF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BB5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BB527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B5276"/>
  </w:style>
  <w:style w:type="character" w:customStyle="1" w:styleId="a7">
    <w:name w:val="Текст выноски Знак"/>
    <w:basedOn w:val="a0"/>
    <w:link w:val="a8"/>
    <w:semiHidden/>
    <w:rsid w:val="00BB5276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BB527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rsid w:val="00BB5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BB5276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BB527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c">
    <w:name w:val="footnote text"/>
    <w:basedOn w:val="a"/>
    <w:link w:val="ad"/>
    <w:semiHidden/>
    <w:rsid w:val="00BB5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BB5276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basedOn w:val="a0"/>
    <w:semiHidden/>
    <w:rsid w:val="00BB5276"/>
    <w:rPr>
      <w:vertAlign w:val="superscript"/>
    </w:rPr>
  </w:style>
  <w:style w:type="character" w:customStyle="1" w:styleId="WW8Num1z0">
    <w:name w:val="WW8Num1z0"/>
    <w:rsid w:val="00D91A86"/>
    <w:rPr>
      <w:rFonts w:ascii="Symbol" w:hAnsi="Symbol"/>
    </w:rPr>
  </w:style>
  <w:style w:type="paragraph" w:styleId="af">
    <w:name w:val="No Spacing"/>
    <w:uiPriority w:val="99"/>
    <w:qFormat/>
    <w:rsid w:val="00B65B6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0">
    <w:name w:val="Table Grid"/>
    <w:basedOn w:val="a1"/>
    <w:rsid w:val="00B65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764259"/>
    <w:rPr>
      <w:b/>
      <w:bCs/>
    </w:rPr>
  </w:style>
  <w:style w:type="paragraph" w:customStyle="1" w:styleId="41">
    <w:name w:val="Заголовок 41"/>
    <w:basedOn w:val="a"/>
    <w:uiPriority w:val="1"/>
    <w:qFormat/>
    <w:rsid w:val="00AB74C4"/>
    <w:pPr>
      <w:widowControl w:val="0"/>
      <w:autoSpaceDE w:val="0"/>
      <w:autoSpaceDN w:val="0"/>
      <w:spacing w:before="95" w:after="0" w:line="240" w:lineRule="auto"/>
      <w:ind w:left="1109" w:right="649"/>
      <w:jc w:val="center"/>
      <w:outlineLvl w:val="4"/>
    </w:pPr>
    <w:rPr>
      <w:rFonts w:ascii="Arial" w:eastAsia="Arial" w:hAnsi="Arial" w:cs="Arial"/>
      <w:b/>
      <w:bCs/>
      <w:lang w:val="en-US" w:eastAsia="en-US"/>
    </w:rPr>
  </w:style>
  <w:style w:type="paragraph" w:customStyle="1" w:styleId="51">
    <w:name w:val="Заголовок 51"/>
    <w:basedOn w:val="a"/>
    <w:uiPriority w:val="1"/>
    <w:qFormat/>
    <w:rsid w:val="00AB74C4"/>
    <w:pPr>
      <w:widowControl w:val="0"/>
      <w:autoSpaceDE w:val="0"/>
      <w:autoSpaceDN w:val="0"/>
      <w:spacing w:before="79" w:after="0" w:line="240" w:lineRule="auto"/>
      <w:ind w:left="1109" w:right="649"/>
      <w:jc w:val="center"/>
      <w:outlineLvl w:val="5"/>
    </w:pPr>
    <w:rPr>
      <w:rFonts w:ascii="Georgia" w:eastAsia="Georgia" w:hAnsi="Georgia" w:cs="Georgia"/>
      <w:b/>
      <w:bCs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6A4885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val="en-US" w:eastAsia="en-US"/>
    </w:rPr>
  </w:style>
  <w:style w:type="paragraph" w:styleId="af2">
    <w:name w:val="Plain Text"/>
    <w:basedOn w:val="a"/>
    <w:link w:val="af3"/>
    <w:rsid w:val="00AF6C0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AF6C0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29B8E-DCC8-47EA-A984-39296DE91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User-107</cp:lastModifiedBy>
  <cp:revision>298</cp:revision>
  <cp:lastPrinted>2024-04-01T14:46:00Z</cp:lastPrinted>
  <dcterms:created xsi:type="dcterms:W3CDTF">2011-09-01T12:05:00Z</dcterms:created>
  <dcterms:modified xsi:type="dcterms:W3CDTF">2024-04-01T16:35:00Z</dcterms:modified>
</cp:coreProperties>
</file>